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C25CB" w:rsidRPr="00DC25C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S2-2208790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5C01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F5616" w:rsidRPr="00AF5616">
        <w:rPr>
          <w:rFonts w:ascii="Arial" w:hAnsi="Arial" w:cs="Arial" w:hint="eastAsia"/>
          <w:b/>
        </w:rPr>
        <w:t>CATT</w:t>
      </w:r>
      <w:r w:rsidR="00DB1915">
        <w:rPr>
          <w:rFonts w:ascii="Arial" w:hAnsi="Arial" w:cs="Arial"/>
          <w:b/>
        </w:rPr>
        <w:t xml:space="preserve">, </w:t>
      </w:r>
      <w:r w:rsidR="00DB1915" w:rsidRPr="005C7C83">
        <w:rPr>
          <w:rFonts w:ascii="Arial" w:hAnsi="Arial" w:cs="Arial"/>
          <w:b/>
        </w:rPr>
        <w:t>Nokia, Nokia Shanghai Bell</w:t>
      </w:r>
      <w:r w:rsidR="00DB1915">
        <w:rPr>
          <w:rFonts w:ascii="Arial" w:hAnsi="Arial" w:cs="Arial"/>
          <w:b/>
        </w:rPr>
        <w:t xml:space="preserve"> 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C0188" w:rsidRPr="005C0188">
        <w:rPr>
          <w:rFonts w:ascii="Arial" w:hAnsi="Arial" w:cs="Arial"/>
          <w:b/>
        </w:rPr>
        <w:t xml:space="preserve">KI#5: </w:t>
      </w:r>
      <w:r w:rsidR="007A7CB7">
        <w:rPr>
          <w:rFonts w:ascii="Arial" w:eastAsiaTheme="minorEastAsia" w:hAnsi="Arial" w:cs="Arial" w:hint="eastAsia"/>
          <w:b/>
          <w:lang w:eastAsia="zh-CN"/>
        </w:rPr>
        <w:t xml:space="preserve">conclusion for </w:t>
      </w:r>
      <w:r w:rsidR="005C0188" w:rsidRPr="005C0188">
        <w:rPr>
          <w:rFonts w:ascii="Arial" w:hAnsi="Arial" w:cs="Arial" w:hint="eastAsia"/>
          <w:b/>
        </w:rPr>
        <w:t xml:space="preserve">edge relocation based on </w:t>
      </w:r>
      <w:r w:rsidR="005C0188" w:rsidRPr="005C0188">
        <w:rPr>
          <w:rFonts w:ascii="Arial" w:hAnsi="Arial" w:cs="Arial"/>
          <w:b/>
        </w:rPr>
        <w:t>GSMA OPG impacts and improvements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F5616" w:rsidRPr="00AF5616">
        <w:rPr>
          <w:rFonts w:ascii="Arial" w:hAnsi="Arial" w:cs="Arial" w:hint="eastAsia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F561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 w:rsidRPr="00DA46E1">
        <w:rPr>
          <w:rFonts w:ascii="Arial" w:hAnsi="Arial" w:cs="Arial"/>
          <w:i/>
        </w:rPr>
        <w:t xml:space="preserve">: </w:t>
      </w:r>
      <w:r w:rsidR="007A7CB7" w:rsidRPr="007A7CB7">
        <w:rPr>
          <w:rFonts w:ascii="Arial" w:hAnsi="Arial" w:cs="Arial" w:hint="eastAsia"/>
          <w:i/>
        </w:rPr>
        <w:t xml:space="preserve">Support of edge relocation based on </w:t>
      </w:r>
      <w:r w:rsidR="007A7CB7" w:rsidRPr="007A7CB7">
        <w:rPr>
          <w:rFonts w:ascii="Arial" w:hAnsi="Arial" w:cs="Arial"/>
          <w:i/>
        </w:rPr>
        <w:t>GSMA OPG impacts and improvements</w:t>
      </w:r>
      <w:r w:rsidR="007A7CB7" w:rsidRPr="00DA46E1">
        <w:rPr>
          <w:rFonts w:ascii="Arial" w:hAnsi="Arial" w:cs="Arial"/>
          <w:i/>
        </w:rPr>
        <w:t xml:space="preserve"> </w:t>
      </w:r>
      <w:r w:rsidR="007A7CB7">
        <w:rPr>
          <w:rFonts w:ascii="Arial" w:hAnsi="Arial" w:cs="Arial"/>
          <w:i/>
        </w:rPr>
        <w:t>in TR 23.700-</w:t>
      </w:r>
      <w:r w:rsidR="007A7CB7" w:rsidRPr="00DA46E1">
        <w:rPr>
          <w:rFonts w:ascii="Arial" w:hAnsi="Arial" w:cs="Arial" w:hint="eastAsia"/>
          <w:i/>
        </w:rPr>
        <w:t>48</w:t>
      </w:r>
      <w:r w:rsidR="007A7CB7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FB395D">
        <w:t xml:space="preserve">1. </w:t>
      </w:r>
      <w:r w:rsidR="00BE6AFC" w:rsidRPr="00FB395D">
        <w:t>Discussion</w:t>
      </w:r>
    </w:p>
    <w:p w:rsidR="00DF0A26" w:rsidRDefault="007A7CB7" w:rsidP="008754B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 are </w:t>
      </w:r>
      <w:r>
        <w:rPr>
          <w:rFonts w:eastAsiaTheme="minorEastAsia" w:hint="eastAsia"/>
          <w:lang w:eastAsia="zh-CN"/>
        </w:rPr>
        <w:t>two</w:t>
      </w:r>
      <w:r>
        <w:rPr>
          <w:rFonts w:hint="eastAsia"/>
          <w:lang w:eastAsia="zh-CN"/>
        </w:rPr>
        <w:t xml:space="preserve"> solutions (</w:t>
      </w:r>
      <w:r>
        <w:rPr>
          <w:lang w:eastAsia="zh-CN"/>
        </w:rPr>
        <w:t>sol</w:t>
      </w:r>
      <w:r>
        <w:rPr>
          <w:rFonts w:hint="eastAsia"/>
          <w:lang w:eastAsia="zh-CN"/>
        </w:rPr>
        <w:t>ution</w:t>
      </w:r>
      <w:r w:rsidRPr="0071720F">
        <w:rPr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23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hint="eastAsia"/>
          <w:lang w:eastAsia="zh-CN"/>
        </w:rPr>
        <w:t>#</w:t>
      </w:r>
      <w:r>
        <w:rPr>
          <w:lang w:eastAsia="zh-CN"/>
        </w:rPr>
        <w:t>39</w:t>
      </w:r>
      <w:r>
        <w:rPr>
          <w:rFonts w:hint="eastAsia"/>
          <w:lang w:eastAsia="zh-CN"/>
        </w:rPr>
        <w:t>) address</w:t>
      </w:r>
      <w:r w:rsidRPr="00F75E8A">
        <w:rPr>
          <w:rFonts w:hint="eastAsia"/>
          <w:lang w:eastAsia="zh-CN"/>
        </w:rPr>
        <w:t xml:space="preserve"> </w:t>
      </w:r>
      <w:r w:rsidR="00F75E8A" w:rsidRPr="00F75E8A">
        <w:rPr>
          <w:rFonts w:hint="eastAsia"/>
          <w:lang w:eastAsia="zh-CN"/>
        </w:rPr>
        <w:t>e</w:t>
      </w:r>
      <w:r w:rsidRPr="00F75E8A">
        <w:rPr>
          <w:rFonts w:hint="eastAsia"/>
          <w:lang w:eastAsia="zh-CN"/>
        </w:rPr>
        <w:t>dge</w:t>
      </w:r>
      <w:r>
        <w:rPr>
          <w:rFonts w:hint="eastAsia"/>
          <w:lang w:eastAsia="zh-CN"/>
        </w:rPr>
        <w:t xml:space="preserve"> relocation based on </w:t>
      </w:r>
      <w:r w:rsidRPr="006D56B4">
        <w:rPr>
          <w:lang w:eastAsia="zh-CN"/>
        </w:rPr>
        <w:t>GSMA OPG requirements</w:t>
      </w:r>
      <w:r>
        <w:rPr>
          <w:rFonts w:hint="eastAsia"/>
          <w:lang w:eastAsia="zh-CN"/>
        </w:rPr>
        <w:t>.</w:t>
      </w:r>
      <w:r w:rsidR="00350CCF">
        <w:rPr>
          <w:rFonts w:eastAsia="等线" w:hint="eastAsia"/>
          <w:lang w:eastAsia="zh-CN"/>
        </w:rPr>
        <w:t xml:space="preserve"> This paper proposes a conclusion</w:t>
      </w:r>
      <w:r>
        <w:rPr>
          <w:rFonts w:eastAsia="等线" w:hint="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5107A0">
        <w:rPr>
          <w:lang w:eastAsia="ko-KR"/>
        </w:rPr>
        <w:t xml:space="preserve"> 23.700-48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657F94" w:rsidRPr="0068522A" w:rsidRDefault="00AF5616" w:rsidP="00657F94">
      <w:pPr>
        <w:pStyle w:val="2"/>
        <w:rPr>
          <w:rFonts w:eastAsiaTheme="minorEastAsia"/>
          <w:lang w:eastAsia="zh-CN"/>
        </w:rPr>
      </w:pPr>
      <w:bookmarkStart w:id="2" w:name="_Toc113169883"/>
      <w:bookmarkEnd w:id="1"/>
      <w:proofErr w:type="gramStart"/>
      <w:r>
        <w:t>8.</w:t>
      </w:r>
      <w:r>
        <w:rPr>
          <w:rFonts w:eastAsiaTheme="minorEastAsia" w:hint="eastAsia"/>
          <w:lang w:eastAsia="zh-CN"/>
        </w:rPr>
        <w:t>X</w:t>
      </w:r>
      <w:proofErr w:type="gramEnd"/>
      <w:r w:rsidR="00657F94">
        <w:tab/>
        <w:t>Interim conclusion for KI#5:</w:t>
      </w:r>
      <w:r w:rsidR="00657F94" w:rsidRPr="002C625D">
        <w:t xml:space="preserve"> </w:t>
      </w:r>
      <w:r w:rsidR="0068522A">
        <w:rPr>
          <w:rFonts w:eastAsiaTheme="minorEastAsia" w:hint="eastAsia"/>
          <w:lang w:eastAsia="zh-CN"/>
        </w:rPr>
        <w:t xml:space="preserve">Support of edge relocation </w:t>
      </w:r>
      <w:bookmarkEnd w:id="2"/>
    </w:p>
    <w:p w:rsidR="00B3733E" w:rsidRPr="001F5FE6" w:rsidRDefault="00B3733E" w:rsidP="00B3733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 w:rsidRPr="001F5FE6">
        <w:rPr>
          <w:rFonts w:eastAsia="等线" w:hint="eastAsia"/>
          <w:lang w:eastAsia="zh-CN"/>
        </w:rPr>
        <w:t>t proposed that</w:t>
      </w:r>
      <w:r>
        <w:rPr>
          <w:rFonts w:eastAsia="等线" w:hint="eastAsia"/>
          <w:lang w:eastAsia="zh-CN"/>
        </w:rPr>
        <w:t xml:space="preserve"> the following </w:t>
      </w:r>
      <w:r w:rsidR="007E6DA0">
        <w:rPr>
          <w:rFonts w:eastAsia="等线" w:hint="eastAsia"/>
          <w:lang w:eastAsia="zh-CN"/>
        </w:rPr>
        <w:t>principles</w:t>
      </w:r>
      <w:r>
        <w:rPr>
          <w:rFonts w:eastAsia="等线" w:hint="eastAsia"/>
          <w:lang w:eastAsia="zh-CN"/>
        </w:rPr>
        <w:t xml:space="preserve"> are used for normative work</w:t>
      </w:r>
      <w:r w:rsidRPr="001F5FE6">
        <w:rPr>
          <w:rFonts w:eastAsia="等线" w:hint="eastAsia"/>
          <w:lang w:eastAsia="zh-CN"/>
        </w:rPr>
        <w:t>:</w:t>
      </w:r>
    </w:p>
    <w:p w:rsidR="00B3733E" w:rsidRPr="00ED4CA0" w:rsidRDefault="00B3733E" w:rsidP="00B3733E">
      <w:pPr>
        <w:pStyle w:val="B1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1.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>S</w:t>
      </w:r>
      <w:proofErr w:type="spellStart"/>
      <w:r>
        <w:rPr>
          <w:rFonts w:eastAsiaTheme="minorEastAsia" w:hint="eastAsia"/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of </w:t>
      </w:r>
      <w:r>
        <w:rPr>
          <w:rFonts w:hint="eastAsia"/>
          <w:lang w:eastAsia="zh-CN"/>
        </w:rPr>
        <w:t>EAS relocation between EHEs deployed in different PLMN</w:t>
      </w:r>
      <w:r>
        <w:rPr>
          <w:rFonts w:eastAsiaTheme="minorEastAsia" w:hint="eastAsia"/>
          <w:lang w:eastAsia="zh-CN"/>
        </w:rPr>
        <w:t>s</w:t>
      </w:r>
      <w:r w:rsidR="00401AA0">
        <w:rPr>
          <w:rFonts w:eastAsiaTheme="minorEastAsia" w:hint="eastAsia"/>
          <w:lang w:eastAsia="zh-CN"/>
        </w:rPr>
        <w:t xml:space="preserve"> </w:t>
      </w:r>
      <w:r w:rsidR="00401AA0">
        <w:rPr>
          <w:rFonts w:eastAsia="Yu Mincho"/>
          <w:lang w:eastAsia="zh-CN"/>
        </w:rPr>
        <w:t>(Sol #</w:t>
      </w:r>
      <w:r w:rsidR="00401AA0">
        <w:rPr>
          <w:rFonts w:eastAsiaTheme="minorEastAsia" w:hint="eastAsia"/>
          <w:lang w:eastAsia="zh-CN"/>
        </w:rPr>
        <w:t>39</w:t>
      </w:r>
      <w:r w:rsidR="00401AA0">
        <w:rPr>
          <w:rFonts w:eastAsia="Yu Mincho"/>
          <w:lang w:eastAsia="zh-CN"/>
        </w:rPr>
        <w:t>)</w:t>
      </w:r>
      <w:r w:rsidR="00401AA0">
        <w:rPr>
          <w:rFonts w:eastAsiaTheme="minorEastAsia" w:hint="eastAsia"/>
          <w:lang w:eastAsia="zh-CN"/>
        </w:rPr>
        <w:t>:</w:t>
      </w:r>
    </w:p>
    <w:p w:rsidR="00B3733E" w:rsidRPr="00ED4CA0" w:rsidRDefault="00B3733E" w:rsidP="00B3733E">
      <w:pPr>
        <w:pStyle w:val="B2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1)</w:t>
      </w:r>
      <w:r>
        <w:rPr>
          <w:lang w:eastAsia="zh-CN"/>
        </w:rPr>
        <w:tab/>
      </w:r>
      <w:r w:rsidRPr="00ED4CA0">
        <w:rPr>
          <w:rFonts w:eastAsia="Yu Mincho" w:hint="eastAsia"/>
          <w:lang w:eastAsia="zh-CN"/>
        </w:rPr>
        <w:t xml:space="preserve">The </w:t>
      </w:r>
      <w:r w:rsidR="00D92A09">
        <w:t xml:space="preserve">AF </w:t>
      </w:r>
      <w:r w:rsidR="00401AA0">
        <w:rPr>
          <w:rFonts w:eastAsiaTheme="minorEastAsia" w:hint="eastAsia"/>
          <w:lang w:eastAsia="zh-CN"/>
        </w:rPr>
        <w:t>initiate</w:t>
      </w:r>
      <w:r w:rsidR="001848E7">
        <w:rPr>
          <w:rFonts w:eastAsiaTheme="minorEastAsia" w:hint="eastAsia"/>
          <w:lang w:eastAsia="zh-CN"/>
        </w:rPr>
        <w:t>s</w:t>
      </w:r>
      <w:bookmarkStart w:id="3" w:name="_GoBack"/>
      <w:bookmarkEnd w:id="3"/>
      <w:r w:rsidR="00401AA0">
        <w:rPr>
          <w:rFonts w:eastAsiaTheme="minorEastAsia" w:hint="eastAsia"/>
          <w:lang w:eastAsia="zh-CN"/>
        </w:rPr>
        <w:t xml:space="preserve"> EAS relocation (e.g. due to </w:t>
      </w:r>
      <w:r w:rsidR="00401AA0">
        <w:t>AF internal triggers</w:t>
      </w:r>
      <w:r w:rsidR="00401AA0">
        <w:rPr>
          <w:rFonts w:eastAsiaTheme="minorEastAsia" w:hint="eastAsia"/>
          <w:lang w:eastAsia="zh-CN"/>
        </w:rPr>
        <w:t xml:space="preserve">) and </w:t>
      </w:r>
      <w:r w:rsidR="00D92A09">
        <w:t>sends PLMN ID corresponding to target EAS to the network</w:t>
      </w:r>
      <w:r w:rsidR="00D92A09">
        <w:rPr>
          <w:rFonts w:eastAsiaTheme="minorEastAsia" w:hint="eastAsia"/>
          <w:lang w:eastAsia="zh-CN"/>
        </w:rPr>
        <w:t xml:space="preserve"> for </w:t>
      </w:r>
      <w:r w:rsidR="00D92A09">
        <w:t>indicat</w:t>
      </w:r>
      <w:r w:rsidR="00D92A09">
        <w:rPr>
          <w:rFonts w:eastAsiaTheme="minorEastAsia" w:hint="eastAsia"/>
          <w:lang w:eastAsia="zh-CN"/>
        </w:rPr>
        <w:t xml:space="preserve">ing </w:t>
      </w:r>
      <w:r w:rsidR="00D92A09">
        <w:t>the EAS should be relocated to the target PLMN (identified by PLMN ID).</w:t>
      </w:r>
      <w:r w:rsidRPr="00ED4CA0">
        <w:rPr>
          <w:rFonts w:eastAsia="Yu Mincho" w:hint="eastAsia"/>
          <w:lang w:eastAsia="zh-CN"/>
        </w:rPr>
        <w:t xml:space="preserve"> </w:t>
      </w:r>
    </w:p>
    <w:p w:rsidR="00B3733E" w:rsidRDefault="00B3733E" w:rsidP="00B3733E">
      <w:pPr>
        <w:pStyle w:val="B2"/>
        <w:rPr>
          <w:rFonts w:eastAsiaTheme="minorEastAsia"/>
          <w:lang w:eastAsia="zh-CN"/>
        </w:rPr>
      </w:pPr>
      <w:r w:rsidRPr="00ED4CA0">
        <w:rPr>
          <w:rFonts w:eastAsia="Yu Mincho" w:hint="eastAsia"/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</w:rPr>
        <w:t xml:space="preserve">The </w:t>
      </w:r>
      <w:r w:rsidR="00D92A09">
        <w:rPr>
          <w:rFonts w:eastAsiaTheme="minorEastAsia" w:hint="eastAsia"/>
          <w:lang w:eastAsia="zh-CN"/>
        </w:rPr>
        <w:t xml:space="preserve">PCF </w:t>
      </w:r>
      <w:r w:rsidR="00D92A09" w:rsidRPr="00752629">
        <w:t>c</w:t>
      </w:r>
      <w:r w:rsidR="00D92A09" w:rsidRPr="007468CA">
        <w:t>reates the PCC rule</w:t>
      </w:r>
      <w:r w:rsidR="00D92A09">
        <w:rPr>
          <w:rFonts w:eastAsiaTheme="minorEastAsia" w:hint="eastAsia"/>
          <w:lang w:eastAsia="zh-CN"/>
        </w:rPr>
        <w:t xml:space="preserve"> including</w:t>
      </w:r>
      <w:r w:rsidR="00D92A09" w:rsidRPr="007468CA">
        <w:t xml:space="preserve"> PLMN ID</w:t>
      </w:r>
      <w:r w:rsidR="00D92A09">
        <w:rPr>
          <w:rFonts w:eastAsiaTheme="minorEastAsia" w:hint="eastAsia"/>
          <w:lang w:eastAsia="zh-CN"/>
        </w:rPr>
        <w:t xml:space="preserve"> (if PCF </w:t>
      </w:r>
      <w:r w:rsidR="00D92A09" w:rsidRPr="00752629">
        <w:t>a</w:t>
      </w:r>
      <w:r w:rsidR="00D92A09" w:rsidRPr="007468CA">
        <w:t xml:space="preserve">uthorizes the traffic routing in the </w:t>
      </w:r>
      <w:r w:rsidR="00D92A09">
        <w:t xml:space="preserve">target </w:t>
      </w:r>
      <w:r w:rsidR="00D92A09" w:rsidRPr="007468CA">
        <w:t>PLMN is allowed</w:t>
      </w:r>
      <w:r w:rsidR="00D92A09">
        <w:rPr>
          <w:rFonts w:eastAsiaTheme="minorEastAsia" w:hint="eastAsia"/>
          <w:lang w:eastAsia="zh-CN"/>
        </w:rPr>
        <w:t>)</w:t>
      </w:r>
      <w:r w:rsidRPr="00ED4CA0">
        <w:rPr>
          <w:rFonts w:eastAsia="Yu Mincho" w:hint="eastAsia"/>
          <w:lang w:eastAsia="zh-CN"/>
        </w:rPr>
        <w:t>.</w:t>
      </w:r>
    </w:p>
    <w:p w:rsidR="00613979" w:rsidRPr="00613979" w:rsidRDefault="00613979" w:rsidP="00B3733E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Pr="00ED4CA0">
        <w:rPr>
          <w:rFonts w:eastAsia="Yu Mincho" w:hint="eastAsia"/>
          <w:lang w:eastAsia="zh-CN"/>
        </w:rPr>
        <w:t>)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The SMF </w:t>
      </w:r>
      <w:r>
        <w:t>determine</w:t>
      </w:r>
      <w:r>
        <w:rPr>
          <w:rFonts w:eastAsiaTheme="minorEastAsia" w:hint="eastAsia"/>
          <w:lang w:eastAsia="zh-CN"/>
        </w:rPr>
        <w:t>s</w:t>
      </w:r>
      <w:r>
        <w:t xml:space="preserve"> the target DNAI </w:t>
      </w:r>
      <w:r w:rsidR="00401AA0">
        <w:rPr>
          <w:rFonts w:eastAsiaTheme="minorEastAsia" w:hint="eastAsia"/>
          <w:lang w:eastAsia="zh-CN"/>
        </w:rPr>
        <w:t xml:space="preserve">for accessing </w:t>
      </w:r>
      <w:r>
        <w:rPr>
          <w:rFonts w:eastAsiaTheme="minorEastAsia" w:hint="eastAsia"/>
          <w:lang w:eastAsia="zh-CN"/>
        </w:rPr>
        <w:t xml:space="preserve">target </w:t>
      </w:r>
      <w:r>
        <w:t>PLMN</w:t>
      </w:r>
      <w:r>
        <w:rPr>
          <w:rFonts w:eastAsiaTheme="minorEastAsia" w:hint="eastAsia"/>
          <w:lang w:eastAsia="zh-CN"/>
        </w:rPr>
        <w:t>.</w:t>
      </w:r>
    </w:p>
    <w:p w:rsidR="00B3733E" w:rsidRDefault="00B3733E" w:rsidP="00B3733E">
      <w:pPr>
        <w:pStyle w:val="B1"/>
        <w:rPr>
          <w:rFonts w:eastAsia="Yu Mincho"/>
          <w:lang w:eastAsia="zh-CN"/>
        </w:rPr>
      </w:pPr>
      <w:r w:rsidRPr="00ED4CA0">
        <w:rPr>
          <w:rFonts w:eastAsia="Yu Mincho" w:hint="eastAsia"/>
          <w:lang w:eastAsia="zh-CN"/>
        </w:rPr>
        <w:t>2.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>S</w:t>
      </w:r>
      <w:proofErr w:type="spellStart"/>
      <w:r>
        <w:rPr>
          <w:rFonts w:eastAsiaTheme="minorEastAsia" w:hint="eastAsia"/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of </w:t>
      </w:r>
      <w:r>
        <w:rPr>
          <w:rFonts w:hint="eastAsia"/>
          <w:lang w:eastAsia="zh-CN"/>
        </w:rPr>
        <w:t xml:space="preserve">EAS relocation </w:t>
      </w:r>
      <w:r w:rsidR="009901FE" w:rsidRPr="00812106">
        <w:t>when EHEs are operated by different service providers</w:t>
      </w:r>
      <w:r w:rsidR="009901FE">
        <w:t xml:space="preserve">: </w:t>
      </w:r>
    </w:p>
    <w:p w:rsidR="009901FE" w:rsidRDefault="009901FE" w:rsidP="00B3733E">
      <w:pPr>
        <w:pStyle w:val="B1"/>
      </w:pPr>
      <w:r>
        <w:rPr>
          <w:rFonts w:eastAsia="Yu Mincho"/>
          <w:lang w:eastAsia="zh-CN"/>
        </w:rPr>
        <w:t xml:space="preserve">   1) </w:t>
      </w:r>
      <w:r w:rsidR="00C638C5">
        <w:rPr>
          <w:rFonts w:eastAsia="Yu Mincho"/>
          <w:lang w:eastAsia="zh-CN"/>
        </w:rPr>
        <w:t>SMF</w:t>
      </w:r>
      <w:r>
        <w:rPr>
          <w:rFonts w:eastAsia="Yu Mincho"/>
          <w:lang w:eastAsia="zh-CN"/>
        </w:rPr>
        <w:t xml:space="preserve"> initiates AF/EAS relocation and s</w:t>
      </w:r>
      <w:r w:rsidRPr="00812106">
        <w:t>election of the target EHE</w:t>
      </w:r>
      <w:r w:rsidR="0006641F">
        <w:t xml:space="preserve"> e.g. </w:t>
      </w:r>
      <w:r w:rsidR="0006641F">
        <w:rPr>
          <w:rFonts w:eastAsia="Yu Mincho"/>
          <w:lang w:eastAsia="zh-CN"/>
        </w:rPr>
        <w:t>due to UE mobility</w:t>
      </w:r>
      <w:r w:rsidR="00D162E3">
        <w:rPr>
          <w:rFonts w:eastAsia="Yu Mincho"/>
          <w:lang w:eastAsia="zh-CN"/>
        </w:rPr>
        <w:t>.</w:t>
      </w:r>
    </w:p>
    <w:p w:rsidR="00F23AC9" w:rsidRDefault="009901FE" w:rsidP="00B3733E">
      <w:pPr>
        <w:pStyle w:val="B1"/>
        <w:rPr>
          <w:rFonts w:eastAsia="Yu Mincho"/>
          <w:lang w:eastAsia="zh-CN"/>
        </w:rPr>
      </w:pPr>
      <w:r>
        <w:rPr>
          <w:rFonts w:eastAsia="Yu Mincho"/>
          <w:lang w:eastAsia="zh-CN"/>
        </w:rPr>
        <w:t xml:space="preserve">   2) </w:t>
      </w:r>
      <w:r w:rsidR="0006641F">
        <w:rPr>
          <w:rFonts w:eastAsia="Yu Mincho"/>
          <w:lang w:eastAsia="zh-CN"/>
        </w:rPr>
        <w:t xml:space="preserve">SMF determines </w:t>
      </w:r>
      <w:r w:rsidR="00D162E3">
        <w:rPr>
          <w:rFonts w:eastAsia="Yu Mincho"/>
          <w:lang w:eastAsia="zh-CN"/>
        </w:rPr>
        <w:t xml:space="preserve">AF in the target EHE domain corresponding to the UE </w:t>
      </w:r>
      <w:r w:rsidR="008D6BA9">
        <w:rPr>
          <w:rFonts w:eastAsia="Yu Mincho"/>
          <w:lang w:eastAsia="zh-CN"/>
        </w:rPr>
        <w:t xml:space="preserve">target </w:t>
      </w:r>
      <w:r w:rsidR="00D162E3">
        <w:rPr>
          <w:rFonts w:eastAsia="Yu Mincho"/>
          <w:lang w:eastAsia="zh-CN"/>
        </w:rPr>
        <w:t xml:space="preserve">location </w:t>
      </w:r>
      <w:r w:rsidR="0006641F">
        <w:rPr>
          <w:rFonts w:eastAsia="Yu Mincho"/>
          <w:lang w:eastAsia="zh-CN"/>
        </w:rPr>
        <w:t>based on service area or EHE domain</w:t>
      </w:r>
      <w:r w:rsidR="00D162E3">
        <w:rPr>
          <w:rFonts w:eastAsia="Yu Mincho"/>
          <w:lang w:eastAsia="zh-CN"/>
        </w:rPr>
        <w:t xml:space="preserve"> supported by AF</w:t>
      </w:r>
    </w:p>
    <w:p w:rsidR="009901FE" w:rsidRDefault="00F23AC9" w:rsidP="00B3733E">
      <w:pPr>
        <w:pStyle w:val="B1"/>
        <w:rPr>
          <w:rFonts w:eastAsia="Yu Mincho"/>
          <w:lang w:eastAsia="zh-CN"/>
        </w:rPr>
      </w:pPr>
      <w:r>
        <w:rPr>
          <w:rFonts w:eastAsia="Yu Mincho"/>
          <w:lang w:eastAsia="zh-CN"/>
        </w:rPr>
        <w:t xml:space="preserve">   3) Notification of User plane management event procedure is enhanced to support AF/EAS change</w:t>
      </w:r>
      <w:r w:rsidR="00AC5C6F">
        <w:rPr>
          <w:rFonts w:eastAsia="Yu Mincho"/>
          <w:lang w:eastAsia="zh-CN"/>
        </w:rPr>
        <w:t xml:space="preserve"> (Sol #23)</w:t>
      </w:r>
    </w:p>
    <w:p w:rsidR="00B3733E" w:rsidRPr="00B3733E" w:rsidRDefault="00B3733E" w:rsidP="005107A0">
      <w:pPr>
        <w:pStyle w:val="B1"/>
        <w:ind w:left="284" w:firstLine="0"/>
        <w:rPr>
          <w:rFonts w:eastAsiaTheme="minorEastAsia"/>
          <w:lang w:val="x-none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4ED0DD" w15:done="0"/>
  <w15:commentEx w15:paraId="3EAFA0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4ED0DD" w16cid:durableId="26E130F0"/>
  <w16cid:commentId w16cid:paraId="3EAFA040" w16cid:durableId="26E130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B08" w:rsidRDefault="00DE6B08">
      <w:r>
        <w:separator/>
      </w:r>
    </w:p>
    <w:p w:rsidR="00DE6B08" w:rsidRDefault="00DE6B08"/>
  </w:endnote>
  <w:endnote w:type="continuationSeparator" w:id="0">
    <w:p w:rsidR="00DE6B08" w:rsidRDefault="00DE6B08">
      <w:r>
        <w:continuationSeparator/>
      </w:r>
    </w:p>
    <w:p w:rsidR="00DE6B08" w:rsidRDefault="00DE6B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B08" w:rsidRDefault="00DE6B08">
      <w:r>
        <w:separator/>
      </w:r>
    </w:p>
    <w:p w:rsidR="00DE6B08" w:rsidRDefault="00DE6B08"/>
  </w:footnote>
  <w:footnote w:type="continuationSeparator" w:id="0">
    <w:p w:rsidR="00DE6B08" w:rsidRDefault="00DE6B08">
      <w:r>
        <w:continuationSeparator/>
      </w:r>
    </w:p>
    <w:p w:rsidR="00DE6B08" w:rsidRDefault="00DE6B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48E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15pt;height:16.1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41F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8E7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06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E6C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AA0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8F8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83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EB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979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DA0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BA9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1F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55B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C6F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CD4"/>
    <w:rsid w:val="00B300BA"/>
    <w:rsid w:val="00B3212C"/>
    <w:rsid w:val="00B32CA9"/>
    <w:rsid w:val="00B32DC3"/>
    <w:rsid w:val="00B34011"/>
    <w:rsid w:val="00B3593E"/>
    <w:rsid w:val="00B367F4"/>
    <w:rsid w:val="00B369A9"/>
    <w:rsid w:val="00B3733E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8C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2E3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A09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915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5CB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085"/>
    <w:rsid w:val="00DD47B2"/>
    <w:rsid w:val="00DD5B62"/>
    <w:rsid w:val="00DD6A08"/>
    <w:rsid w:val="00DE2B7E"/>
    <w:rsid w:val="00DE325F"/>
    <w:rsid w:val="00DE4468"/>
    <w:rsid w:val="00DE4D23"/>
    <w:rsid w:val="00DE4FE3"/>
    <w:rsid w:val="00DE6B08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4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AC9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E8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C2C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82E45C-532E-4441-AC3E-68C3CE55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Yuan Tao1</cp:lastModifiedBy>
  <cp:revision>52</cp:revision>
  <cp:lastPrinted>2018-08-13T16:59:00Z</cp:lastPrinted>
  <dcterms:created xsi:type="dcterms:W3CDTF">2020-03-09T10:10:00Z</dcterms:created>
  <dcterms:modified xsi:type="dcterms:W3CDTF">2022-09-30T14:29:00Z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